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0D30" w14:textId="77777777" w:rsidR="0073176F" w:rsidRPr="0073176F" w:rsidRDefault="00000000">
      <w:pPr>
        <w:pStyle w:val="Default"/>
        <w:spacing w:before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73176F">
        <w:rPr>
          <w:rFonts w:ascii="Calibri" w:hAnsi="Calibri" w:cs="Calibri"/>
          <w:b/>
          <w:bCs/>
          <w:i/>
          <w:iCs/>
          <w:color w:val="000000" w:themeColor="text1"/>
        </w:rPr>
        <w:t xml:space="preserve">WAYFINDING: </w:t>
      </w:r>
    </w:p>
    <w:p w14:paraId="72D885A8" w14:textId="210DB782" w:rsidR="00D046E2" w:rsidRPr="0073176F" w:rsidRDefault="0073176F">
      <w:pPr>
        <w:pStyle w:val="Default"/>
        <w:spacing w:before="0" w:line="240" w:lineRule="auto"/>
        <w:rPr>
          <w:rFonts w:ascii="Calibri" w:hAnsi="Calibri" w:cs="Calibri"/>
          <w:b/>
          <w:bCs/>
          <w:color w:val="000000" w:themeColor="text1"/>
        </w:rPr>
      </w:pPr>
      <w:r w:rsidRPr="0073176F">
        <w:rPr>
          <w:rFonts w:ascii="Calibri" w:hAnsi="Calibri" w:cs="Calibri"/>
          <w:b/>
          <w:bCs/>
          <w:color w:val="000000" w:themeColor="text1"/>
        </w:rPr>
        <w:t>BRUCE CONNER’S MARKER DRAWINGS</w:t>
      </w:r>
    </w:p>
    <w:p w14:paraId="241E4E19" w14:textId="77777777" w:rsidR="0073176F" w:rsidRDefault="0073176F">
      <w:pPr>
        <w:pStyle w:val="Default"/>
        <w:spacing w:before="0" w:line="240" w:lineRule="auto"/>
        <w:rPr>
          <w:rFonts w:ascii="Calibri" w:eastAsia="Helvetica" w:hAnsi="Calibri" w:cs="Calibri"/>
          <w:b/>
          <w:bCs/>
          <w:color w:val="000000" w:themeColor="text1"/>
        </w:rPr>
      </w:pPr>
    </w:p>
    <w:p w14:paraId="5EA53559" w14:textId="3981B17B" w:rsidR="0073176F" w:rsidRDefault="0073176F">
      <w:pPr>
        <w:pStyle w:val="Default"/>
        <w:spacing w:before="0" w:line="240" w:lineRule="auto"/>
        <w:rPr>
          <w:rFonts w:ascii="Calibri" w:eastAsia="Helvetica" w:hAnsi="Calibri" w:cs="Calibri"/>
          <w:b/>
          <w:bCs/>
          <w:color w:val="000000" w:themeColor="text1"/>
        </w:rPr>
      </w:pPr>
      <w:r w:rsidRPr="0073176F">
        <w:rPr>
          <w:rFonts w:ascii="Calibri" w:eastAsia="Helvetica" w:hAnsi="Calibri" w:cs="Calibri"/>
          <w:b/>
          <w:bCs/>
          <w:color w:val="000000" w:themeColor="text1"/>
        </w:rPr>
        <w:t>6 December</w:t>
      </w:r>
      <w:r>
        <w:rPr>
          <w:rFonts w:ascii="Calibri" w:eastAsia="Helvetica" w:hAnsi="Calibri" w:cs="Calibri"/>
          <w:b/>
          <w:bCs/>
          <w:color w:val="000000" w:themeColor="text1"/>
        </w:rPr>
        <w:t xml:space="preserve"> 2024</w:t>
      </w:r>
      <w:r w:rsidRPr="0073176F">
        <w:rPr>
          <w:rFonts w:ascii="Calibri" w:eastAsia="Helvetica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Helvetica" w:hAnsi="Calibri" w:cs="Calibri"/>
          <w:b/>
          <w:bCs/>
          <w:color w:val="000000" w:themeColor="text1"/>
        </w:rPr>
        <w:t>–</w:t>
      </w:r>
      <w:r w:rsidRPr="0073176F">
        <w:rPr>
          <w:rFonts w:ascii="Calibri" w:eastAsia="Helvetica" w:hAnsi="Calibri" w:cs="Calibri"/>
          <w:b/>
          <w:bCs/>
          <w:color w:val="000000" w:themeColor="text1"/>
        </w:rPr>
        <w:t xml:space="preserve"> 25 January 2025</w:t>
      </w:r>
    </w:p>
    <w:p w14:paraId="6AEBE9B2" w14:textId="4CE49B64" w:rsidR="0073176F" w:rsidRPr="0073176F" w:rsidRDefault="0073176F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>
        <w:rPr>
          <w:rFonts w:ascii="Calibri" w:eastAsia="Helvetica" w:hAnsi="Calibri" w:cs="Calibri"/>
          <w:color w:val="000000" w:themeColor="text1"/>
        </w:rPr>
        <w:t xml:space="preserve">Opening </w:t>
      </w:r>
      <w:r w:rsidRPr="0073176F">
        <w:rPr>
          <w:rFonts w:ascii="Calibri" w:eastAsia="Helvetica" w:hAnsi="Calibri" w:cs="Calibri"/>
          <w:color w:val="000000" w:themeColor="text1"/>
        </w:rPr>
        <w:t>R</w:t>
      </w:r>
      <w:r w:rsidRPr="0073176F">
        <w:rPr>
          <w:rFonts w:ascii="Calibri" w:eastAsia="Helvetica" w:hAnsi="Calibri" w:cs="Calibri"/>
          <w:color w:val="000000" w:themeColor="text1"/>
        </w:rPr>
        <w:t>eception</w:t>
      </w:r>
      <w:r>
        <w:rPr>
          <w:rFonts w:ascii="Calibri" w:eastAsia="Helvetica" w:hAnsi="Calibri" w:cs="Calibri"/>
          <w:color w:val="000000" w:themeColor="text1"/>
        </w:rPr>
        <w:t>,</w:t>
      </w:r>
      <w:r w:rsidRPr="0073176F">
        <w:rPr>
          <w:rFonts w:ascii="Calibri" w:eastAsia="Helvetica" w:hAnsi="Calibri" w:cs="Calibri"/>
          <w:color w:val="000000" w:themeColor="text1"/>
        </w:rPr>
        <w:t xml:space="preserve"> Saturday December 14</w:t>
      </w:r>
      <w:r w:rsidRPr="0073176F">
        <w:rPr>
          <w:rFonts w:ascii="Calibri" w:eastAsia="Helvetica" w:hAnsi="Calibri" w:cs="Calibri"/>
          <w:color w:val="000000" w:themeColor="text1"/>
        </w:rPr>
        <w:t xml:space="preserve"> </w:t>
      </w:r>
      <w:r w:rsidRPr="0073176F">
        <w:rPr>
          <w:rFonts w:ascii="Calibri" w:eastAsia="Helvetica" w:hAnsi="Calibri" w:cs="Calibri"/>
          <w:color w:val="000000" w:themeColor="text1"/>
        </w:rPr>
        <w:t>from 3</w:t>
      </w:r>
      <w:r w:rsidRPr="0073176F">
        <w:rPr>
          <w:rFonts w:ascii="Calibri" w:eastAsia="Helvetica" w:hAnsi="Calibri" w:cs="Calibri"/>
          <w:color w:val="000000" w:themeColor="text1"/>
        </w:rPr>
        <w:t>-</w:t>
      </w:r>
      <w:r w:rsidRPr="0073176F">
        <w:rPr>
          <w:rFonts w:ascii="Calibri" w:eastAsia="Helvetica" w:hAnsi="Calibri" w:cs="Calibri"/>
          <w:color w:val="000000" w:themeColor="text1"/>
        </w:rPr>
        <w:t>5 pm.</w:t>
      </w:r>
    </w:p>
    <w:p w14:paraId="778C7B15" w14:textId="77777777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  <w:sz w:val="37"/>
          <w:szCs w:val="37"/>
        </w:rPr>
        <w:t xml:space="preserve"> </w:t>
      </w:r>
    </w:p>
    <w:p w14:paraId="635ADAF9" w14:textId="48EE968F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  <w:lang w:val="it-IT"/>
        </w:rPr>
        <w:t>San Francisc</w:t>
      </w:r>
      <w:r w:rsidR="009C6587" w:rsidRPr="0073176F">
        <w:rPr>
          <w:rFonts w:ascii="Calibri" w:hAnsi="Calibri" w:cs="Calibri"/>
          <w:color w:val="000000" w:themeColor="text1"/>
          <w:lang w:val="it-IT"/>
        </w:rPr>
        <w:t>o</w:t>
      </w:r>
      <w:r w:rsidRPr="0073176F">
        <w:rPr>
          <w:rFonts w:ascii="Calibri" w:hAnsi="Calibri" w:cs="Calibri"/>
          <w:color w:val="000000" w:themeColor="text1"/>
          <w:rtl/>
        </w:rPr>
        <w:t>’</w:t>
      </w:r>
      <w:r w:rsidRPr="0073176F">
        <w:rPr>
          <w:rFonts w:ascii="Calibri" w:hAnsi="Calibri" w:cs="Calibri"/>
          <w:color w:val="000000" w:themeColor="text1"/>
        </w:rPr>
        <w:t>s Bruce Conner is one of the most important artists of the late 20th Century</w:t>
      </w:r>
      <w:r w:rsidR="00EE7A4D" w:rsidRPr="0073176F">
        <w:rPr>
          <w:rFonts w:ascii="Calibri" w:hAnsi="Calibri" w:cs="Calibri"/>
          <w:color w:val="000000" w:themeColor="text1"/>
        </w:rPr>
        <w:t xml:space="preserve"> — p</w:t>
      </w:r>
      <w:r w:rsidRPr="0073176F">
        <w:rPr>
          <w:rFonts w:ascii="Calibri" w:hAnsi="Calibri" w:cs="Calibri"/>
          <w:color w:val="000000" w:themeColor="text1"/>
        </w:rPr>
        <w:t xml:space="preserve">ioneering art-making in sculpture, drawing, photography, collage and video.  In </w:t>
      </w:r>
      <w:r w:rsidRPr="0073176F">
        <w:rPr>
          <w:rFonts w:ascii="Calibri" w:hAnsi="Calibri" w:cs="Calibri"/>
          <w:i/>
          <w:iCs/>
          <w:color w:val="000000" w:themeColor="text1"/>
        </w:rPr>
        <w:t>Wayfinding</w:t>
      </w:r>
      <w:r w:rsidRPr="0073176F">
        <w:rPr>
          <w:rFonts w:ascii="Calibri" w:hAnsi="Calibri" w:cs="Calibri"/>
          <w:color w:val="000000" w:themeColor="text1"/>
        </w:rPr>
        <w:t xml:space="preserve">, Hosfelt Gallery brings together a group of exquisite drawings made with </w:t>
      </w:r>
      <w:r w:rsidR="00690ADC" w:rsidRPr="0073176F">
        <w:rPr>
          <w:rFonts w:ascii="Calibri" w:hAnsi="Calibri" w:cs="Calibri"/>
          <w:color w:val="000000" w:themeColor="text1"/>
        </w:rPr>
        <w:t>“m</w:t>
      </w:r>
      <w:r w:rsidRPr="0073176F">
        <w:rPr>
          <w:rFonts w:ascii="Calibri" w:hAnsi="Calibri" w:cs="Calibri"/>
          <w:color w:val="000000" w:themeColor="text1"/>
        </w:rPr>
        <w:t>agic</w:t>
      </w:r>
      <w:r w:rsidR="00690ADC" w:rsidRPr="0073176F">
        <w:rPr>
          <w:rFonts w:ascii="Calibri" w:hAnsi="Calibri" w:cs="Calibri"/>
          <w:color w:val="000000" w:themeColor="text1"/>
        </w:rPr>
        <w:t>”</w:t>
      </w:r>
      <w:r w:rsidRPr="0073176F">
        <w:rPr>
          <w:rFonts w:ascii="Calibri" w:hAnsi="Calibri" w:cs="Calibri"/>
          <w:color w:val="000000" w:themeColor="text1"/>
        </w:rPr>
        <w:t xml:space="preserve"> </w:t>
      </w:r>
      <w:r w:rsidR="00690ADC" w:rsidRPr="0073176F">
        <w:rPr>
          <w:rFonts w:ascii="Calibri" w:hAnsi="Calibri" w:cs="Calibri"/>
          <w:color w:val="000000" w:themeColor="text1"/>
        </w:rPr>
        <w:t>m</w:t>
      </w:r>
      <w:r w:rsidRPr="0073176F">
        <w:rPr>
          <w:rFonts w:ascii="Calibri" w:hAnsi="Calibri" w:cs="Calibri"/>
          <w:color w:val="000000" w:themeColor="text1"/>
        </w:rPr>
        <w:t>arker between 1963 and 1975</w:t>
      </w:r>
      <w:r w:rsidR="009C6587" w:rsidRPr="0073176F">
        <w:rPr>
          <w:rFonts w:ascii="Calibri" w:hAnsi="Calibri" w:cs="Calibri"/>
          <w:strike/>
          <w:color w:val="000000" w:themeColor="text1"/>
        </w:rPr>
        <w:t xml:space="preserve"> </w:t>
      </w:r>
      <w:r w:rsidRPr="0073176F">
        <w:rPr>
          <w:rFonts w:ascii="Calibri" w:hAnsi="Calibri" w:cs="Calibri"/>
          <w:color w:val="000000" w:themeColor="text1"/>
        </w:rPr>
        <w:t>that follow just one of Conner</w:t>
      </w:r>
      <w:r w:rsidRPr="0073176F">
        <w:rPr>
          <w:rFonts w:ascii="Calibri" w:hAnsi="Calibri" w:cs="Calibri"/>
          <w:color w:val="000000" w:themeColor="text1"/>
          <w:rtl/>
        </w:rPr>
        <w:t>’</w:t>
      </w:r>
      <w:r w:rsidRPr="0073176F">
        <w:rPr>
          <w:rFonts w:ascii="Calibri" w:hAnsi="Calibri" w:cs="Calibri"/>
          <w:color w:val="000000" w:themeColor="text1"/>
        </w:rPr>
        <w:t xml:space="preserve">s many aesthetic and conceptual paths. </w:t>
      </w:r>
    </w:p>
    <w:p w14:paraId="2F8F7686" w14:textId="77777777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</w:rPr>
        <w:t xml:space="preserve"> </w:t>
      </w:r>
    </w:p>
    <w:p w14:paraId="2DC2B405" w14:textId="6FEAF431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</w:rPr>
        <w:t>Drawing was always a central part of Conner</w:t>
      </w:r>
      <w:r w:rsidRPr="0073176F">
        <w:rPr>
          <w:rFonts w:ascii="Calibri" w:hAnsi="Calibri" w:cs="Calibri"/>
          <w:color w:val="000000" w:themeColor="text1"/>
          <w:rtl/>
        </w:rPr>
        <w:t>’</w:t>
      </w:r>
      <w:r w:rsidRPr="0073176F">
        <w:rPr>
          <w:rFonts w:ascii="Calibri" w:hAnsi="Calibri" w:cs="Calibri"/>
          <w:color w:val="000000" w:themeColor="text1"/>
        </w:rPr>
        <w:t>s more than 50-year practice, but the 1963 introduction of the Pentel felt-tip</w:t>
      </w:r>
      <w:r w:rsidR="009C6587" w:rsidRPr="0073176F">
        <w:rPr>
          <w:rFonts w:ascii="Calibri" w:hAnsi="Calibri" w:cs="Calibri"/>
          <w:color w:val="000000" w:themeColor="text1"/>
        </w:rPr>
        <w:t xml:space="preserve"> </w:t>
      </w:r>
      <w:r w:rsidRPr="0073176F">
        <w:rPr>
          <w:rFonts w:ascii="Calibri" w:hAnsi="Calibri" w:cs="Calibri"/>
          <w:color w:val="000000" w:themeColor="text1"/>
        </w:rPr>
        <w:t xml:space="preserve">watercolor marker was a game changer.  Instead of </w:t>
      </w:r>
      <w:r w:rsidRPr="0073176F">
        <w:rPr>
          <w:rFonts w:ascii="Calibri" w:hAnsi="Calibri" w:cs="Calibri"/>
          <w:color w:val="000000" w:themeColor="text1"/>
          <w:lang w:val="fr-FR"/>
        </w:rPr>
        <w:t>constant</w:t>
      </w:r>
      <w:proofErr w:type="spellStart"/>
      <w:r w:rsidRPr="0073176F">
        <w:rPr>
          <w:rFonts w:ascii="Calibri" w:hAnsi="Calibri" w:cs="Calibri"/>
          <w:color w:val="000000" w:themeColor="text1"/>
        </w:rPr>
        <w:t>ly</w:t>
      </w:r>
      <w:proofErr w:type="spellEnd"/>
      <w:r w:rsidRPr="0073176F">
        <w:rPr>
          <w:rFonts w:ascii="Calibri" w:hAnsi="Calibri" w:cs="Calibri"/>
          <w:color w:val="000000" w:themeColor="text1"/>
        </w:rPr>
        <w:t xml:space="preserve"> refilling</w:t>
      </w:r>
      <w:r w:rsidR="00690ADC" w:rsidRPr="0073176F">
        <w:rPr>
          <w:rFonts w:ascii="Calibri" w:hAnsi="Calibri" w:cs="Calibri"/>
          <w:color w:val="000000" w:themeColor="text1"/>
        </w:rPr>
        <w:t xml:space="preserve"> </w:t>
      </w:r>
      <w:r w:rsidRPr="0073176F">
        <w:rPr>
          <w:rFonts w:ascii="Calibri" w:hAnsi="Calibri" w:cs="Calibri"/>
          <w:color w:val="000000" w:themeColor="text1"/>
        </w:rPr>
        <w:t xml:space="preserve">the nib with ink, the </w:t>
      </w:r>
      <w:r w:rsidRPr="0073176F">
        <w:rPr>
          <w:rFonts w:ascii="Calibri" w:hAnsi="Calibri" w:cs="Calibri"/>
          <w:color w:val="000000" w:themeColor="text1"/>
          <w:rtl/>
          <w:lang w:val="ar-SA"/>
        </w:rPr>
        <w:t>“</w:t>
      </w:r>
      <w:r w:rsidRPr="0073176F">
        <w:rPr>
          <w:rFonts w:ascii="Calibri" w:hAnsi="Calibri" w:cs="Calibri"/>
          <w:color w:val="000000" w:themeColor="text1"/>
          <w:lang w:val="it-IT"/>
        </w:rPr>
        <w:t>magic</w:t>
      </w:r>
      <w:r w:rsidRPr="0073176F">
        <w:rPr>
          <w:rFonts w:ascii="Calibri" w:hAnsi="Calibri" w:cs="Calibri"/>
          <w:color w:val="000000" w:themeColor="text1"/>
        </w:rPr>
        <w:t>” marker enabled him to draw a continuous line without lifting pen from paper.  At first this led to frenetic, hatch-like marks</w:t>
      </w:r>
      <w:r w:rsidR="00152A16" w:rsidRPr="0073176F">
        <w:rPr>
          <w:rFonts w:ascii="Calibri" w:hAnsi="Calibri" w:cs="Calibri"/>
          <w:color w:val="000000" w:themeColor="text1"/>
        </w:rPr>
        <w:t>,</w:t>
      </w:r>
      <w:r w:rsidRPr="0073176F">
        <w:rPr>
          <w:rFonts w:ascii="Calibri" w:hAnsi="Calibri" w:cs="Calibri"/>
          <w:color w:val="000000" w:themeColor="text1"/>
        </w:rPr>
        <w:t xml:space="preserve"> which both defi</w:t>
      </w:r>
      <w:r w:rsidR="00EE7A4D" w:rsidRPr="0073176F">
        <w:rPr>
          <w:rFonts w:ascii="Calibri" w:hAnsi="Calibri" w:cs="Calibri"/>
          <w:color w:val="000000" w:themeColor="text1"/>
        </w:rPr>
        <w:t>n</w:t>
      </w:r>
      <w:r w:rsidRPr="0073176F">
        <w:rPr>
          <w:rFonts w:ascii="Calibri" w:hAnsi="Calibri" w:cs="Calibri"/>
          <w:color w:val="000000" w:themeColor="text1"/>
        </w:rPr>
        <w:t>e</w:t>
      </w:r>
      <w:r w:rsidRPr="0073176F">
        <w:rPr>
          <w:rFonts w:ascii="Calibri" w:hAnsi="Calibri" w:cs="Calibri"/>
          <w:color w:val="000000" w:themeColor="text1"/>
          <w:lang w:val="nl-NL"/>
        </w:rPr>
        <w:t xml:space="preserve"> </w:t>
      </w:r>
      <w:proofErr w:type="spellStart"/>
      <w:r w:rsidRPr="0073176F">
        <w:rPr>
          <w:rFonts w:ascii="Calibri" w:hAnsi="Calibri" w:cs="Calibri"/>
          <w:color w:val="000000" w:themeColor="text1"/>
          <w:lang w:val="nl-NL"/>
        </w:rPr>
        <w:t>and</w:t>
      </w:r>
      <w:proofErr w:type="spellEnd"/>
      <w:r w:rsidRPr="0073176F">
        <w:rPr>
          <w:rFonts w:ascii="Calibri" w:hAnsi="Calibri" w:cs="Calibri"/>
          <w:color w:val="000000" w:themeColor="text1"/>
          <w:lang w:val="nl-NL"/>
        </w:rPr>
        <w:t xml:space="preserve"> veil</w:t>
      </w:r>
      <w:r w:rsidRPr="0073176F">
        <w:rPr>
          <w:rFonts w:ascii="Calibri" w:hAnsi="Calibri" w:cs="Calibri"/>
          <w:color w:val="000000" w:themeColor="text1"/>
        </w:rPr>
        <w:t xml:space="preserve"> representational images.  By 1965, Conne</w:t>
      </w:r>
      <w:r w:rsidR="009C6587" w:rsidRPr="0073176F">
        <w:rPr>
          <w:rFonts w:ascii="Calibri" w:hAnsi="Calibri" w:cs="Calibri"/>
          <w:color w:val="000000" w:themeColor="text1"/>
        </w:rPr>
        <w:t>r</w:t>
      </w:r>
      <w:r w:rsidRPr="0073176F">
        <w:rPr>
          <w:rFonts w:ascii="Calibri" w:hAnsi="Calibri" w:cs="Calibri"/>
          <w:color w:val="000000" w:themeColor="text1"/>
        </w:rPr>
        <w:t xml:space="preserve"> developed an automatic drawing technique that could be used wherever he was.  This method of working involved a combination of curving, straight and zig-zagging lines that never intersected and were so tightly packed the negative space between them was often narrower than the lines themselves.  The negative/positive play between the black lines/white spaces creates an optical flicker comparable to the retinal effects Conner contemporaneously explored in his films.</w:t>
      </w:r>
    </w:p>
    <w:p w14:paraId="2180E648" w14:textId="77777777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</w:rPr>
        <w:t xml:space="preserve"> </w:t>
      </w:r>
    </w:p>
    <w:p w14:paraId="690F100D" w14:textId="76EED09F" w:rsidR="00D046E2" w:rsidRPr="0073176F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  <w:lang w:val="nl-NL"/>
        </w:rPr>
        <w:t>Often psychedelic</w:t>
      </w:r>
      <w:r w:rsidRPr="0073176F">
        <w:rPr>
          <w:rFonts w:ascii="Calibri" w:hAnsi="Calibri" w:cs="Calibri"/>
          <w:color w:val="000000" w:themeColor="text1"/>
        </w:rPr>
        <w:t xml:space="preserve">, these drawings </w:t>
      </w:r>
      <w:r w:rsidR="009C6587" w:rsidRPr="0073176F">
        <w:rPr>
          <w:rFonts w:ascii="Calibri" w:hAnsi="Calibri" w:cs="Calibri"/>
          <w:color w:val="000000" w:themeColor="text1"/>
        </w:rPr>
        <w:t>informed</w:t>
      </w:r>
      <w:r w:rsidRPr="0073176F">
        <w:rPr>
          <w:rFonts w:ascii="Calibri" w:hAnsi="Calibri" w:cs="Calibri"/>
          <w:color w:val="000000" w:themeColor="text1"/>
        </w:rPr>
        <w:t xml:space="preserve"> </w:t>
      </w:r>
      <w:r w:rsidRPr="0073176F">
        <w:rPr>
          <w:rFonts w:ascii="Calibri" w:hAnsi="Calibri" w:cs="Calibri"/>
          <w:color w:val="000000" w:themeColor="text1"/>
          <w:lang w:val="de-DE"/>
        </w:rPr>
        <w:t xml:space="preserve">the </w:t>
      </w:r>
      <w:r w:rsidR="00FF52A7" w:rsidRPr="0073176F">
        <w:rPr>
          <w:rFonts w:ascii="Calibri" w:hAnsi="Calibri" w:cs="Calibri"/>
          <w:color w:val="000000" w:themeColor="text1"/>
          <w:lang w:val="de-DE"/>
        </w:rPr>
        <w:t>z</w:t>
      </w:r>
      <w:r w:rsidRPr="0073176F">
        <w:rPr>
          <w:rFonts w:ascii="Calibri" w:hAnsi="Calibri" w:cs="Calibri"/>
          <w:color w:val="000000" w:themeColor="text1"/>
          <w:lang w:val="de-DE"/>
        </w:rPr>
        <w:t xml:space="preserve">eitgeist of the </w:t>
      </w:r>
      <w:r w:rsidRPr="0073176F">
        <w:rPr>
          <w:rFonts w:ascii="Calibri" w:hAnsi="Calibri" w:cs="Calibri"/>
          <w:color w:val="000000" w:themeColor="text1"/>
          <w:rtl/>
          <w:lang w:val="ar-SA"/>
        </w:rPr>
        <w:t>“</w:t>
      </w:r>
      <w:r w:rsidRPr="0073176F">
        <w:rPr>
          <w:rFonts w:ascii="Calibri" w:hAnsi="Calibri" w:cs="Calibri"/>
          <w:color w:val="000000" w:themeColor="text1"/>
        </w:rPr>
        <w:t xml:space="preserve">Summer of Love” </w:t>
      </w:r>
      <w:r w:rsidR="00152A16" w:rsidRPr="0073176F">
        <w:rPr>
          <w:rFonts w:ascii="Calibri" w:hAnsi="Calibri" w:cs="Calibri"/>
          <w:color w:val="000000" w:themeColor="text1"/>
        </w:rPr>
        <w:t>—</w:t>
      </w:r>
      <w:r w:rsidRPr="0073176F">
        <w:rPr>
          <w:rFonts w:ascii="Calibri" w:hAnsi="Calibri" w:cs="Calibri"/>
          <w:color w:val="000000" w:themeColor="text1"/>
        </w:rPr>
        <w:t xml:space="preserve"> energetic, innovative and tumultuous, but at the same time introspective</w:t>
      </w:r>
      <w:r w:rsidR="009C6587" w:rsidRPr="0073176F">
        <w:rPr>
          <w:rFonts w:ascii="Calibri" w:hAnsi="Calibri" w:cs="Calibri"/>
          <w:color w:val="000000" w:themeColor="text1"/>
        </w:rPr>
        <w:t xml:space="preserve"> and</w:t>
      </w:r>
      <w:r w:rsidRPr="0073176F">
        <w:rPr>
          <w:rFonts w:ascii="Calibri" w:hAnsi="Calibri" w:cs="Calibri"/>
          <w:color w:val="000000" w:themeColor="text1"/>
        </w:rPr>
        <w:t xml:space="preserve"> spiritual.   Formally and stylistically varied, some follow Paul Klee</w:t>
      </w:r>
      <w:r w:rsidRPr="0073176F">
        <w:rPr>
          <w:rFonts w:ascii="Calibri" w:hAnsi="Calibri" w:cs="Calibri"/>
          <w:color w:val="000000" w:themeColor="text1"/>
          <w:rtl/>
        </w:rPr>
        <w:t>’</w:t>
      </w:r>
      <w:r w:rsidRPr="0073176F">
        <w:rPr>
          <w:rFonts w:ascii="Calibri" w:hAnsi="Calibri" w:cs="Calibri"/>
          <w:color w:val="000000" w:themeColor="text1"/>
        </w:rPr>
        <w:t xml:space="preserve">s adage that a line is </w:t>
      </w:r>
      <w:r w:rsidRPr="0073176F">
        <w:rPr>
          <w:rFonts w:ascii="Calibri" w:hAnsi="Calibri" w:cs="Calibri"/>
          <w:color w:val="000000" w:themeColor="text1"/>
          <w:rtl/>
          <w:lang w:val="ar-SA"/>
        </w:rPr>
        <w:t>“</w:t>
      </w:r>
      <w:r w:rsidRPr="0073176F">
        <w:rPr>
          <w:rFonts w:ascii="Calibri" w:hAnsi="Calibri" w:cs="Calibri"/>
          <w:color w:val="000000" w:themeColor="text1"/>
        </w:rPr>
        <w:t xml:space="preserve">a dot that went for a walk,” others resolve into </w:t>
      </w:r>
      <w:r w:rsidRPr="0073176F">
        <w:rPr>
          <w:rFonts w:ascii="Calibri" w:hAnsi="Calibri" w:cs="Calibri"/>
          <w:color w:val="000000" w:themeColor="text1"/>
          <w:lang w:val="pt-PT"/>
        </w:rPr>
        <w:t xml:space="preserve">mandalas, maps </w:t>
      </w:r>
      <w:r w:rsidRPr="0073176F">
        <w:rPr>
          <w:rFonts w:ascii="Calibri" w:hAnsi="Calibri" w:cs="Calibri"/>
          <w:color w:val="000000" w:themeColor="text1"/>
        </w:rPr>
        <w:t xml:space="preserve">or labyrinths.  They reflect a culture in the midst of change, attempting to break with its past and searching for a way forward, as well as an artist attempting to navigate his course through life.  </w:t>
      </w:r>
    </w:p>
    <w:p w14:paraId="3053B09F" w14:textId="6398572A" w:rsidR="00D046E2" w:rsidRPr="0073176F" w:rsidRDefault="00000000" w:rsidP="006D7DDD">
      <w:pPr>
        <w:pStyle w:val="Default"/>
        <w:spacing w:before="0" w:line="240" w:lineRule="auto"/>
        <w:rPr>
          <w:rFonts w:ascii="Calibri" w:eastAsia="Helvetica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</w:rPr>
        <w:t xml:space="preserve"> </w:t>
      </w:r>
    </w:p>
    <w:p w14:paraId="15AB81BC" w14:textId="6420F6B0" w:rsidR="00D046E2" w:rsidRPr="0073176F" w:rsidRDefault="00000000">
      <w:pPr>
        <w:pStyle w:val="Default"/>
        <w:spacing w:before="0" w:after="240" w:line="240" w:lineRule="auto"/>
        <w:rPr>
          <w:rFonts w:ascii="Calibri" w:eastAsia="Avenir Next Regular" w:hAnsi="Calibri" w:cs="Calibri"/>
          <w:color w:val="000000" w:themeColor="text1"/>
        </w:rPr>
      </w:pPr>
      <w:r w:rsidRPr="0073176F">
        <w:rPr>
          <w:rFonts w:ascii="Calibri" w:hAnsi="Calibri" w:cs="Calibri"/>
          <w:color w:val="000000" w:themeColor="text1"/>
        </w:rPr>
        <w:t xml:space="preserve">Bruce Conner's (1933-2008) work has been exhibited in and collected by major museums throughout the world, most recently and completely in the retrospective exhibition and major catalogue of his work, </w:t>
      </w:r>
      <w:r w:rsidRPr="0073176F">
        <w:rPr>
          <w:rFonts w:ascii="Calibri" w:hAnsi="Calibri" w:cs="Calibri"/>
          <w:i/>
          <w:iCs/>
          <w:color w:val="000000" w:themeColor="text1"/>
        </w:rPr>
        <w:t>It</w:t>
      </w:r>
      <w:r w:rsidRPr="0073176F">
        <w:rPr>
          <w:rFonts w:ascii="Calibri" w:hAnsi="Calibri" w:cs="Calibri"/>
          <w:i/>
          <w:iCs/>
          <w:color w:val="000000" w:themeColor="text1"/>
          <w:rtl/>
        </w:rPr>
        <w:t>’</w:t>
      </w:r>
      <w:r w:rsidRPr="0073176F">
        <w:rPr>
          <w:rFonts w:ascii="Calibri" w:hAnsi="Calibri" w:cs="Calibri"/>
          <w:i/>
          <w:iCs/>
          <w:color w:val="000000" w:themeColor="text1"/>
        </w:rPr>
        <w:t xml:space="preserve">s All </w:t>
      </w:r>
      <w:r w:rsidR="00690ADC" w:rsidRPr="0073176F">
        <w:rPr>
          <w:rFonts w:ascii="Calibri" w:hAnsi="Calibri" w:cs="Calibri"/>
          <w:i/>
          <w:iCs/>
          <w:color w:val="000000" w:themeColor="text1"/>
        </w:rPr>
        <w:t>T</w:t>
      </w:r>
      <w:r w:rsidRPr="0073176F">
        <w:rPr>
          <w:rFonts w:ascii="Calibri" w:hAnsi="Calibri" w:cs="Calibri"/>
          <w:i/>
          <w:iCs/>
          <w:color w:val="000000" w:themeColor="text1"/>
        </w:rPr>
        <w:t>rue</w:t>
      </w:r>
      <w:r w:rsidRPr="0073176F">
        <w:rPr>
          <w:rFonts w:ascii="Calibri" w:hAnsi="Calibri" w:cs="Calibri"/>
          <w:color w:val="000000" w:themeColor="text1"/>
        </w:rPr>
        <w:t>, which was presented at the San Francisco Museum of Modern Art, the Museum of Modern Art, New York, and the Museo Nacional Centro de Arte Reina Sofia, Madrid.</w:t>
      </w:r>
    </w:p>
    <w:p w14:paraId="69F495C2" w14:textId="0D29A40D" w:rsidR="00D046E2" w:rsidRPr="0073176F" w:rsidRDefault="00D046E2">
      <w:pPr>
        <w:pStyle w:val="Default"/>
        <w:spacing w:before="0" w:after="240" w:line="240" w:lineRule="auto"/>
        <w:rPr>
          <w:rFonts w:ascii="Calibri" w:hAnsi="Calibri" w:cs="Calibri"/>
          <w:color w:val="000000" w:themeColor="text1"/>
        </w:rPr>
      </w:pPr>
    </w:p>
    <w:sectPr w:rsidR="00D046E2" w:rsidRPr="0073176F">
      <w:headerReference w:type="default" r:id="rId7"/>
      <w:pgSz w:w="12240" w:h="15840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1EFD5" w14:textId="77777777" w:rsidR="0087703E" w:rsidRDefault="0087703E">
      <w:r>
        <w:separator/>
      </w:r>
    </w:p>
  </w:endnote>
  <w:endnote w:type="continuationSeparator" w:id="0">
    <w:p w14:paraId="49DF8C22" w14:textId="77777777" w:rsidR="0087703E" w:rsidRDefault="008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FEE4" w14:textId="77777777" w:rsidR="0087703E" w:rsidRDefault="0087703E">
      <w:r>
        <w:separator/>
      </w:r>
    </w:p>
  </w:footnote>
  <w:footnote w:type="continuationSeparator" w:id="0">
    <w:p w14:paraId="2A190F66" w14:textId="77777777" w:rsidR="0087703E" w:rsidRDefault="0087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0288" w14:textId="77777777" w:rsidR="0073176F" w:rsidRDefault="0073176F" w:rsidP="0073176F">
    <w:pPr>
      <w:pStyle w:val="Header"/>
    </w:pPr>
  </w:p>
  <w:p w14:paraId="301E2722" w14:textId="10094054" w:rsidR="0073176F" w:rsidRDefault="0073176F" w:rsidP="0073176F">
    <w:pPr>
      <w:pStyle w:val="Header"/>
      <w:ind w:left="-630"/>
    </w:pPr>
    <w:r>
      <w:rPr>
        <w:noProof/>
      </w:rPr>
      <w:drawing>
        <wp:inline distT="0" distB="0" distL="0" distR="0" wp14:anchorId="7DB843B4" wp14:editId="210A3F96">
          <wp:extent cx="2626360" cy="3086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CFFD6D" w14:textId="77777777" w:rsidR="0073176F" w:rsidRDefault="0073176F" w:rsidP="0073176F">
    <w:pPr>
      <w:pStyle w:val="Header"/>
      <w:ind w:left="-630"/>
    </w:pPr>
  </w:p>
  <w:p w14:paraId="03A91226" w14:textId="77777777" w:rsidR="00D046E2" w:rsidRPr="0073176F" w:rsidRDefault="00D046E2" w:rsidP="00731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2B2D"/>
    <w:multiLevelType w:val="hybridMultilevel"/>
    <w:tmpl w:val="5E94B572"/>
    <w:numStyleLink w:val="Bullet"/>
  </w:abstractNum>
  <w:abstractNum w:abstractNumId="1" w15:restartNumberingAfterBreak="0">
    <w:nsid w:val="2CAF66E8"/>
    <w:multiLevelType w:val="hybridMultilevel"/>
    <w:tmpl w:val="5E94B572"/>
    <w:styleLink w:val="Bullet"/>
    <w:lvl w:ilvl="0" w:tplc="4BEE3938">
      <w:start w:val="1"/>
      <w:numFmt w:val="bullet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0633C">
      <w:start w:val="1"/>
      <w:numFmt w:val="bullet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C962B66">
      <w:start w:val="1"/>
      <w:numFmt w:val="bullet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9F68E14">
      <w:start w:val="1"/>
      <w:numFmt w:val="bullet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82BFE2">
      <w:start w:val="1"/>
      <w:numFmt w:val="bullet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3563E4A">
      <w:start w:val="1"/>
      <w:numFmt w:val="bullet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BFA7A62">
      <w:start w:val="1"/>
      <w:numFmt w:val="bullet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088022">
      <w:start w:val="1"/>
      <w:numFmt w:val="bullet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DC06FEC">
      <w:start w:val="1"/>
      <w:numFmt w:val="bullet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698312357">
    <w:abstractNumId w:val="1"/>
  </w:num>
  <w:num w:numId="2" w16cid:durableId="194067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E2"/>
    <w:rsid w:val="00152A16"/>
    <w:rsid w:val="001D7D09"/>
    <w:rsid w:val="00363F27"/>
    <w:rsid w:val="00690ADC"/>
    <w:rsid w:val="006D7DDD"/>
    <w:rsid w:val="0073176F"/>
    <w:rsid w:val="00812188"/>
    <w:rsid w:val="0087703E"/>
    <w:rsid w:val="009C6587"/>
    <w:rsid w:val="00B95DC3"/>
    <w:rsid w:val="00BA0914"/>
    <w:rsid w:val="00CA2FBE"/>
    <w:rsid w:val="00D046E2"/>
    <w:rsid w:val="00EE7A4D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F035B"/>
  <w15:docId w15:val="{86F72CBE-3C14-E349-BEA2-0FD03272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31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kavidalal@icloud.com</cp:lastModifiedBy>
  <cp:revision>3</cp:revision>
  <dcterms:created xsi:type="dcterms:W3CDTF">2024-11-21T21:04:00Z</dcterms:created>
  <dcterms:modified xsi:type="dcterms:W3CDTF">2024-11-21T22:10:00Z</dcterms:modified>
</cp:coreProperties>
</file>